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TỜ KHAI</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Đăng ký/thay đổi thông tin sử dụng hóa đơn điện tử</w:t>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người nộp thuế: .................................................................................................... </w:t>
      </w:r>
    </w:p>
    <w:p w:rsidR="00000000" w:rsidDel="00000000" w:rsidP="00000000" w:rsidRDefault="00000000" w:rsidRPr="00000000" w14:paraId="00000005">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Mã số thuế: .................................................................................................................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Người liên hệ: .............................................................................................................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Địa chỉ liên hệ: ............................................................................................................. </w:t>
      </w:r>
    </w:p>
    <w:p w:rsidR="00000000" w:rsidDel="00000000" w:rsidP="00000000" w:rsidRDefault="00000000" w:rsidRPr="00000000" w14:paraId="00000008">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Địa chỉ thư điện tử: ......................................................................................................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Điện thoại liên hệ: ........................................................................................................ </w:t>
      </w:r>
    </w:p>
    <w:p w:rsidR="00000000" w:rsidDel="00000000" w:rsidP="00000000" w:rsidRDefault="00000000" w:rsidRPr="00000000" w14:paraId="0000000A">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Theo Nghị định số ………/2018/NĐ-CP ngày ... tháng ... năm 2018 của Chính phủ, chúng tôi/tôi thuộc đối tượng sử dụng hóa đơn điện tử. Chúng tôi/tôi đăng ký/thay đổi thông tin đã đăng ký với cơ quan thuế về việc sử dụng hóa đơn điện tử như sau:</w:t>
      </w:r>
    </w:p>
    <w:p w:rsidR="00000000" w:rsidDel="00000000" w:rsidP="00000000" w:rsidRDefault="00000000" w:rsidRPr="00000000" w14:paraId="0000000B">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Áp dụng hóa đơn điện tử:</w:t>
      </w:r>
    </w:p>
    <w:p w:rsidR="00000000" w:rsidDel="00000000" w:rsidP="00000000" w:rsidRDefault="00000000" w:rsidRPr="00000000" w14:paraId="0000000C">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Có mã của cơ quan thuế</w:t>
      </w:r>
    </w:p>
    <w:p w:rsidR="00000000" w:rsidDel="00000000" w:rsidP="00000000" w:rsidRDefault="00000000" w:rsidRPr="00000000" w14:paraId="0000000D">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Không có mã của cơ quan thuế</w:t>
      </w:r>
    </w:p>
    <w:p w:rsidR="00000000" w:rsidDel="00000000" w:rsidP="00000000" w:rsidRDefault="00000000" w:rsidRPr="00000000" w14:paraId="0000000E">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Đăng ký giao dịch qua:</w:t>
      </w:r>
    </w:p>
    <w:p w:rsidR="00000000" w:rsidDel="00000000" w:rsidP="00000000" w:rsidRDefault="00000000" w:rsidRPr="00000000" w14:paraId="0000000F">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Cổng thông tin điện tử của Tổng cục Thuế (theo khoản...Điều ...Nghị định)</w:t>
      </w:r>
    </w:p>
    <w:p w:rsidR="00000000" w:rsidDel="00000000" w:rsidP="00000000" w:rsidRDefault="00000000" w:rsidRPr="00000000" w14:paraId="00000010">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Tổ chức cung cấp dịch vụ về hóa đơn điện tử</w:t>
      </w:r>
    </w:p>
    <w:p w:rsidR="00000000" w:rsidDel="00000000" w:rsidP="00000000" w:rsidRDefault="00000000" w:rsidRPr="00000000" w14:paraId="00000011">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Loại hóa đơn sử dụng:</w:t>
      </w:r>
    </w:p>
    <w:p w:rsidR="00000000" w:rsidDel="00000000" w:rsidP="00000000" w:rsidRDefault="00000000" w:rsidRPr="00000000" w14:paraId="00000012">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Hóa đơn GTGT</w:t>
      </w:r>
    </w:p>
    <w:p w:rsidR="00000000" w:rsidDel="00000000" w:rsidP="00000000" w:rsidRDefault="00000000" w:rsidRPr="00000000" w14:paraId="00000013">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Hóa đơn bán hàng</w:t>
      </w:r>
    </w:p>
    <w:p w:rsidR="00000000" w:rsidDel="00000000" w:rsidP="00000000" w:rsidRDefault="00000000" w:rsidRPr="00000000" w14:paraId="00000014">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Hóa đơn khởi tạo từ máy tính tiền</w:t>
      </w:r>
    </w:p>
    <w:p w:rsidR="00000000" w:rsidDel="00000000" w:rsidP="00000000" w:rsidRDefault="00000000" w:rsidRPr="00000000" w14:paraId="00000015">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Các loại hóa đơn khác</w:t>
      </w:r>
    </w:p>
    <w:p w:rsidR="00000000" w:rsidDel="00000000" w:rsidP="00000000" w:rsidRDefault="00000000" w:rsidRPr="00000000" w14:paraId="00000016">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Danh sách chứng thư số sử dụng:</w:t>
      </w:r>
    </w:p>
    <w:tbl>
      <w:tblPr>
        <w:tblStyle w:val="Table1"/>
        <w:tblW w:w="8641.0" w:type="dxa"/>
        <w:jc w:val="left"/>
        <w:tblInd w:w="0.0" w:type="pct"/>
        <w:tblLayout w:type="fixed"/>
        <w:tblLook w:val="0000"/>
      </w:tblPr>
      <w:tblGrid>
        <w:gridCol w:w="626"/>
        <w:gridCol w:w="2313"/>
        <w:gridCol w:w="1334"/>
        <w:gridCol w:w="1080"/>
        <w:gridCol w:w="1224"/>
        <w:gridCol w:w="2064"/>
        <w:tblGridChange w:id="0">
          <w:tblGrid>
            <w:gridCol w:w="626"/>
            <w:gridCol w:w="2313"/>
            <w:gridCol w:w="1334"/>
            <w:gridCol w:w="1080"/>
            <w:gridCol w:w="1224"/>
            <w:gridCol w:w="2064"/>
          </w:tblGrid>
        </w:tblGridChange>
      </w:tblGrid>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7">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STT</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8">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Tên tổ chức cơ quan chứng thực/cấp/công nhận chữ ký số, chữ ký điện tử</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9">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Số </w:t>
            </w:r>
            <w:r w:rsidDel="00000000" w:rsidR="00000000" w:rsidRPr="00000000">
              <w:rPr>
                <w:rFonts w:ascii="Times New Roman" w:cs="Times New Roman" w:eastAsia="Times New Roman" w:hAnsi="Times New Roman"/>
                <w:b w:val="1"/>
                <w:sz w:val="24"/>
                <w:szCs w:val="24"/>
                <w:vertAlign w:val="baseline"/>
                <w:rtl w:val="0"/>
              </w:rPr>
              <w:t xml:space="preserve">sê-ri</w:t>
            </w:r>
            <w:r w:rsidDel="00000000" w:rsidR="00000000" w:rsidRPr="00000000">
              <w:rPr>
                <w:rFonts w:ascii="Times New Roman" w:cs="Times New Roman" w:eastAsia="Times New Roman" w:hAnsi="Times New Roman"/>
                <w:b w:val="1"/>
                <w:sz w:val="24"/>
                <w:szCs w:val="24"/>
                <w:vertAlign w:val="baseline"/>
                <w:rtl w:val="0"/>
              </w:rPr>
              <w:t xml:space="preserve"> chứng thư</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A">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Thời hạn sử dụng chứng thư số</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C">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Hình thức đăng ký (Thêm mới, gia hạn, ngừng sử dụng)</w:t>
            </w: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0">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Từ ngày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1">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Đến ngày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2">
            <w:pPr>
              <w:spacing w:line="276"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4">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5">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6">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7">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8">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9">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A">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B">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C">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D">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E">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F">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0">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1">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2">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3">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4">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r>
    </w:tbl>
    <w:p w:rsidR="00000000" w:rsidDel="00000000" w:rsidP="00000000" w:rsidRDefault="00000000" w:rsidRPr="00000000" w14:paraId="00000035">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Chúng tôi cam kết hoàn toàn chịu trách nhiệm trước pháp luật về tính chính xác, trung thực của nội dung nêu trên và thực hiện theo đúng quy định của pháp luật./.</w:t>
      </w:r>
    </w:p>
    <w:p w:rsidR="00000000" w:rsidDel="00000000" w:rsidP="00000000" w:rsidRDefault="00000000" w:rsidRPr="00000000" w14:paraId="00000036">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bl>
      <w:tblPr>
        <w:tblStyle w:val="Table2"/>
        <w:tblW w:w="8640.0" w:type="dxa"/>
        <w:jc w:val="left"/>
        <w:tblInd w:w="0.0" w:type="dxa"/>
        <w:tblLayout w:type="fixed"/>
        <w:tblLook w:val="0000"/>
      </w:tblPr>
      <w:tblGrid>
        <w:gridCol w:w="3257"/>
        <w:gridCol w:w="5383"/>
        <w:tblGridChange w:id="0">
          <w:tblGrid>
            <w:gridCol w:w="3257"/>
            <w:gridCol w:w="5383"/>
          </w:tblGrid>
        </w:tblGridChange>
      </w:tblGrid>
      <w:tr>
        <w:trPr>
          <w:cantSplit w:val="0"/>
          <w:tblHeader w:val="0"/>
        </w:trPr>
        <w:tc>
          <w:tcPr>
            <w:tcMar>
              <w:top w:w="0.0" w:type="dxa"/>
              <w:left w:w="108.0" w:type="dxa"/>
              <w:bottom w:w="0.0" w:type="dxa"/>
              <w:right w:w="108.0" w:type="dxa"/>
            </w:tcMar>
            <w:vAlign w:val="top"/>
          </w:tcPr>
          <w:p w:rsidR="00000000" w:rsidDel="00000000" w:rsidP="00000000" w:rsidRDefault="00000000" w:rsidRPr="00000000" w14:paraId="00000037">
            <w:pPr>
              <w:spacing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tcMar>
              <w:top w:w="0.0" w:type="dxa"/>
              <w:left w:w="108.0" w:type="dxa"/>
              <w:bottom w:w="0.0" w:type="dxa"/>
              <w:right w:w="108.0" w:type="dxa"/>
            </w:tcMar>
            <w:vAlign w:val="top"/>
          </w:tcPr>
          <w:p w:rsidR="00000000" w:rsidDel="00000000" w:rsidP="00000000" w:rsidRDefault="00000000" w:rsidRPr="00000000" w14:paraId="00000038">
            <w:pPr>
              <w:spacing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ngày…. tháng….. năm…..</w:t>
              <w:br w:type="textWrapping"/>
            </w:r>
            <w:r w:rsidDel="00000000" w:rsidR="00000000" w:rsidRPr="00000000">
              <w:rPr>
                <w:rFonts w:ascii="Times New Roman" w:cs="Times New Roman" w:eastAsia="Times New Roman" w:hAnsi="Times New Roman"/>
                <w:b w:val="1"/>
                <w:sz w:val="24"/>
                <w:szCs w:val="24"/>
                <w:vertAlign w:val="baseline"/>
                <w:rtl w:val="0"/>
              </w:rPr>
              <w:t xml:space="preserve">NGƯỜI NỘP THUẾ hoặc </w:t>
              <w:br w:type="textWrapping"/>
              <w:t xml:space="preserve">ĐẠI DIỆN HỢP PHÁP CỦA NGƯỜI NỘP THUẾ</w:t>
              <w:br w:type="textWrapping"/>
            </w:r>
            <w:r w:rsidDel="00000000" w:rsidR="00000000" w:rsidRPr="00000000">
              <w:rPr>
                <w:rFonts w:ascii="Times New Roman" w:cs="Times New Roman" w:eastAsia="Times New Roman" w:hAnsi="Times New Roman"/>
                <w:i w:val="1"/>
                <w:sz w:val="24"/>
                <w:szCs w:val="24"/>
                <w:vertAlign w:val="baseline"/>
                <w:rtl w:val="0"/>
              </w:rPr>
              <w:t xml:space="preserve">(Chữ ký số, chữ ký điện tử của người nộp thuế)</w:t>
            </w:r>
            <w:r w:rsidDel="00000000" w:rsidR="00000000" w:rsidRPr="00000000">
              <w:rPr>
                <w:rtl w:val="0"/>
              </w:rPr>
            </w:r>
          </w:p>
        </w:tc>
      </w:tr>
    </w:tbl>
    <w:p w:rsidR="00000000" w:rsidDel="00000000" w:rsidP="00000000" w:rsidRDefault="00000000" w:rsidRPr="00000000" w14:paraId="00000039">
      <w:pPr>
        <w:spacing w:line="276" w:lineRule="auto"/>
        <w:rPr>
          <w:rFonts w:ascii="Times New Roman" w:cs="Times New Roman" w:eastAsia="Times New Roman" w:hAnsi="Times New Roman"/>
          <w:sz w:val="24"/>
          <w:szCs w:val="24"/>
          <w:vertAlign w:val="baseline"/>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rFonts w:ascii="Calibri" w:cs="Times New Roman" w:eastAsia="SimSun" w:hAnsi="Calibri"/>
      <w:w w:val="100"/>
      <w:position w:val="-1"/>
      <w:sz w:val="18"/>
      <w:szCs w:val="18"/>
      <w:effect w:val="none"/>
      <w:vertAlign w:val="baseline"/>
      <w:cs w:val="0"/>
      <w:em w:val="none"/>
      <w:lang w:bidi="ar-SA" w:eastAsia="zh-CN" w:val="en-US"/>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sz w:val="18"/>
      <w:szCs w:val="18"/>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QLjulHGF4kvdH0uZ3LS7N3gSA==">AMUW2mVGX6jwjnXyNWFV35zvzyaK2P3nsw8ZJFklMabtPjs8OyO6+0cXiOci2glNKb0gwDlYqYnxouSO+MwRz682zgiDikgH+njRY6GIbg439HhzQywLU/w=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2018-09-18T02:37:00Z</dcterms:created>
  <dc:creator>VnDoc.com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1033-10.2.0.7456</vt:lpstr>
  </property>
</Properties>
</file>